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A1238" w:rsidRPr="00AA1238" w:rsidRDefault="009065FD" w:rsidP="00AA123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214F8">
        <w:rPr>
          <w:rFonts w:ascii="Times New Roman" w:hAnsi="Times New Roman" w:cs="Times New Roman"/>
          <w:sz w:val="28"/>
          <w:szCs w:val="28"/>
        </w:rPr>
        <w:t>решения Собрания представителей</w:t>
      </w:r>
      <w:r w:rsidR="009214F8" w:rsidRPr="00BD4C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9214F8">
        <w:rPr>
          <w:rFonts w:ascii="Times New Roman" w:hAnsi="Times New Roman" w:cs="Times New Roman"/>
          <w:sz w:val="28"/>
          <w:szCs w:val="28"/>
        </w:rPr>
        <w:t xml:space="preserve"> </w:t>
      </w:r>
      <w:r w:rsidR="009214F8" w:rsidRPr="005218E1">
        <w:t xml:space="preserve"> </w:t>
      </w:r>
      <w:r w:rsidR="00AA1238" w:rsidRPr="00AA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</w:t>
      </w:r>
      <w:r w:rsidR="00AA1238" w:rsidRPr="00AA12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муниципальном земельном контроле в границах</w:t>
      </w:r>
      <w:r w:rsidR="00AA1238" w:rsidRPr="00AA12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A1238" w:rsidRPr="00AA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Самарской области»</w:t>
      </w:r>
    </w:p>
    <w:p w:rsidR="009214F8" w:rsidRDefault="009214F8" w:rsidP="00AA1238">
      <w:pPr>
        <w:pStyle w:val="ConsPlusNormal"/>
        <w:spacing w:line="0" w:lineRule="atLeast"/>
        <w:jc w:val="center"/>
        <w:outlineLvl w:val="0"/>
        <w:rPr>
          <w:rFonts w:eastAsia="Times New Roman"/>
          <w:lang w:eastAsia="ru-RU"/>
        </w:rPr>
      </w:pPr>
    </w:p>
    <w:p w:rsidR="00444339" w:rsidRDefault="009065FD" w:rsidP="00DF5AC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A1238" w:rsidRDefault="009214F8" w:rsidP="00AA123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Собрания представителей</w:t>
      </w:r>
      <w:r w:rsidRPr="00BD4C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8E1">
        <w:t xml:space="preserve"> </w:t>
      </w:r>
      <w:r w:rsidR="00AA1238" w:rsidRPr="00AA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</w:t>
      </w:r>
      <w:r w:rsidR="00AA1238" w:rsidRPr="00AA12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муниципальном земельном контроле в границах</w:t>
      </w:r>
      <w:r w:rsidR="00AA1238" w:rsidRPr="00AA12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A1238" w:rsidRPr="00AA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Самарской области»</w:t>
      </w:r>
      <w:r w:rsidR="00AA1238" w:rsidRPr="005218E1">
        <w:rPr>
          <w:rFonts w:ascii="Times New Roman" w:hAnsi="Times New Roman" w:cs="Times New Roman"/>
          <w:sz w:val="28"/>
          <w:szCs w:val="28"/>
        </w:rPr>
        <w:t xml:space="preserve"> </w:t>
      </w:r>
      <w:r w:rsidRPr="005218E1">
        <w:rPr>
          <w:rFonts w:ascii="Times New Roman" w:hAnsi="Times New Roman" w:cs="Times New Roman"/>
          <w:sz w:val="28"/>
          <w:szCs w:val="28"/>
        </w:rPr>
        <w:t>«</w:t>
      </w:r>
      <w:r w:rsidRPr="00904F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(далее-Положение)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разработан в  соответствии с  </w:t>
      </w:r>
      <w:r w:rsidRPr="00904F84">
        <w:rPr>
          <w:rFonts w:ascii="Times New Roman" w:hAnsi="Times New Roman" w:cs="Times New Roman"/>
          <w:color w:val="242424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242424"/>
          <w:sz w:val="28"/>
          <w:szCs w:val="28"/>
        </w:rPr>
        <w:t>ым</w:t>
      </w:r>
      <w:r w:rsidRPr="00904F84">
        <w:rPr>
          <w:rFonts w:ascii="Times New Roman" w:hAnsi="Times New Roman" w:cs="Times New Roman"/>
          <w:color w:val="242424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242424"/>
          <w:sz w:val="28"/>
          <w:szCs w:val="28"/>
        </w:rPr>
        <w:t>ом</w:t>
      </w:r>
      <w:r w:rsidRPr="00904F84">
        <w:rPr>
          <w:rFonts w:ascii="Times New Roman" w:hAnsi="Times New Roman" w:cs="Times New Roman"/>
          <w:color w:val="242424"/>
          <w:sz w:val="28"/>
          <w:szCs w:val="28"/>
        </w:rPr>
        <w:t xml:space="preserve"> от 31.07.2020 г. № 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» и  </w:t>
      </w:r>
      <w:r>
        <w:rPr>
          <w:rFonts w:ascii="Times New Roman" w:hAnsi="Times New Roman" w:cs="Times New Roman"/>
          <w:sz w:val="28"/>
          <w:szCs w:val="28"/>
        </w:rPr>
        <w:t>Федеральным законом от 11.06.2021 № 170-ФЗ «О внесении изменений в отдельные законодательные акты Российской Федерации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принятием Федерального закона «О государственном контроле (надзоре) и муниципальном контроле в Российской Федерации».</w:t>
      </w:r>
    </w:p>
    <w:p w:rsidR="00AA1238" w:rsidRPr="00AA1238" w:rsidRDefault="00AA1238" w:rsidP="00AA123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38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осуществления муниципального земельного контроля на территории муниципального района Сергиевский Самарской области (далее – </w:t>
      </w:r>
      <w:r w:rsidR="00166E56">
        <w:rPr>
          <w:rFonts w:ascii="Times New Roman" w:hAnsi="Times New Roman" w:cs="Times New Roman"/>
          <w:sz w:val="28"/>
          <w:szCs w:val="28"/>
        </w:rPr>
        <w:t>муниципальный земельный контроль</w:t>
      </w:r>
      <w:bookmarkStart w:id="0" w:name="_GoBack"/>
      <w:bookmarkEnd w:id="0"/>
      <w:r w:rsidRPr="00AA1238">
        <w:rPr>
          <w:rFonts w:ascii="Times New Roman" w:hAnsi="Times New Roman" w:cs="Times New Roman"/>
          <w:sz w:val="28"/>
          <w:szCs w:val="28"/>
        </w:rPr>
        <w:t>).</w:t>
      </w:r>
    </w:p>
    <w:p w:rsidR="00AA1238" w:rsidRDefault="00AA1238" w:rsidP="00AA1238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38">
        <w:rPr>
          <w:rFonts w:ascii="Times New Roman" w:hAnsi="Times New Roman" w:cs="Times New Roman"/>
          <w:sz w:val="28"/>
          <w:szCs w:val="28"/>
        </w:rPr>
        <w:t>Объектами земельных  отношений являются земли, земельные участки или части земельных участков в границах муниципального района Сергиевский Самарской области.</w:t>
      </w:r>
    </w:p>
    <w:p w:rsidR="00AA1238" w:rsidRDefault="00AA1238" w:rsidP="00AA1238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6D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Pr="002106DF">
        <w:rPr>
          <w:rFonts w:ascii="Times New Roman" w:hAnsi="Times New Roman" w:cs="Times New Roman"/>
          <w:sz w:val="28"/>
          <w:szCs w:val="28"/>
        </w:rPr>
        <w:t>контроль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района Сергиевский Самарской области (далее – Администрация района.</w:t>
      </w:r>
      <w:proofErr w:type="gramEnd"/>
    </w:p>
    <w:p w:rsidR="00AA1238" w:rsidRDefault="00AA1238" w:rsidP="00AA1238">
      <w:pPr>
        <w:pStyle w:val="Con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A1238">
        <w:rPr>
          <w:rFonts w:ascii="Times New Roman" w:hAnsi="Times New Roman" w:cs="Times New Roman"/>
          <w:b w:val="0"/>
          <w:sz w:val="28"/>
          <w:szCs w:val="28"/>
        </w:rPr>
        <w:t>Муниципальный земельный контроль осуществляется Администрацией района на основе управления рисками причинения вреда.</w:t>
      </w:r>
      <w:r w:rsidRPr="00AA123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Соответственно </w:t>
      </w:r>
      <w:r w:rsidRPr="00AA123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должны быть подготовлены перечни объектов муниципального контроля по первым двум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группам риска (средний и умеренный риски) для целей определения периодичности плановых контрольных мероприятий. Последняя группа риска (низкий риск) определяется по </w:t>
      </w:r>
      <w:r w:rsidRPr="00DF7A2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остаточному принципу и включает в себя любые земли, не вошедшие в первые две группы, в том числе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не </w:t>
      </w:r>
      <w:r w:rsidRPr="00DF7A2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имеющие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образованных </w:t>
      </w:r>
      <w:r w:rsidRPr="00DF7A2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земельны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х</w:t>
      </w:r>
      <w:r w:rsidRPr="00DF7A2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участк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ов</w:t>
      </w:r>
      <w:r w:rsidRPr="00DF7A2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A1238" w:rsidRPr="00AA1238" w:rsidRDefault="00AA1238" w:rsidP="00AA123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Перечень обязательных требований в пункте 1.6 Положения сформулирован </w:t>
      </w:r>
      <w:proofErr w:type="gramStart"/>
      <w:r w:rsidRPr="00AA1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исходя из того, что предметом </w:t>
      </w:r>
      <w:r w:rsidRPr="00AA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земельного контроля является</w:t>
      </w:r>
      <w:proofErr w:type="gramEnd"/>
      <w:r w:rsidRPr="00AA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 юридическими лицами, индивидуальными предпринимателями, гражданами не любых обязательных требований земельного законодательства, а лишь тех, за нарушение которых законодательством предусмотрена административная ответственность. </w:t>
      </w:r>
      <w:proofErr w:type="gramStart"/>
      <w:r w:rsidRPr="00AA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административная ответственность определена статьями 7.1 (самовольное занятие земельного участка), 8.8 (</w:t>
      </w:r>
      <w:r w:rsidRPr="00AA1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  <w:r w:rsidRPr="00AA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A1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19.5 </w:t>
      </w:r>
      <w:r w:rsidRPr="00AA1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</w:t>
      </w:r>
      <w:r w:rsidRPr="00AA123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</w:t>
      </w:r>
      <w:proofErr w:type="gramEnd"/>
      <w:r w:rsidRPr="00AA123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A123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лица), органа (должностного лица), осуществляющего муниципальный контроль</w:t>
      </w:r>
      <w:r w:rsidRPr="00AA1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Кодекса Российской Федерации об административных правонарушениях.</w:t>
      </w:r>
      <w:proofErr w:type="gramEnd"/>
    </w:p>
    <w:p w:rsidR="00AA1238" w:rsidRDefault="00AA1238" w:rsidP="00AA1238">
      <w:pPr>
        <w:pStyle w:val="Con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A1238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Соответственно</w:t>
      </w:r>
      <w:r w:rsidRPr="00AA1238">
        <w:rPr>
          <w:rFonts w:ascii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>, пункт 1.6 Положения определен с учетом составов административных правонарушений, предусмотренных упомянутыми статьями</w:t>
      </w:r>
      <w:r w:rsidRPr="00AA123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A1238" w:rsidRPr="00FE122E" w:rsidRDefault="00AA1238" w:rsidP="00AA1238">
      <w:pPr>
        <w:pStyle w:val="ConsTitle"/>
        <w:spacing w:line="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Положением предусмотрено </w:t>
      </w:r>
      <w:r w:rsidRPr="00FE122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пров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е</w:t>
      </w:r>
      <w:r w:rsidRPr="00FE122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д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ение</w:t>
      </w:r>
      <w:r w:rsidRPr="00FE122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следующи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х</w:t>
      </w:r>
      <w:r w:rsidRPr="00FE122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вид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ов</w:t>
      </w:r>
      <w:r w:rsidRPr="00FE122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профилактических мероприятий:</w:t>
      </w:r>
    </w:p>
    <w:p w:rsidR="00AA1238" w:rsidRPr="00FE122E" w:rsidRDefault="00AA1238" w:rsidP="00AA1238">
      <w:pPr>
        <w:pStyle w:val="ConsTitle"/>
        <w:spacing w:line="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FE122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AA1238" w:rsidRPr="00FE122E" w:rsidRDefault="00AA1238" w:rsidP="00AA1238">
      <w:pPr>
        <w:pStyle w:val="ConsTitle"/>
        <w:spacing w:line="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FE122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AA1238" w:rsidRPr="00FE122E" w:rsidRDefault="00AA1238" w:rsidP="00AA1238">
      <w:pPr>
        <w:pStyle w:val="ConsTitle"/>
        <w:spacing w:line="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FE122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AA1238" w:rsidRPr="00AB64C2" w:rsidRDefault="00AA1238" w:rsidP="00AA1238">
      <w:pPr>
        <w:pStyle w:val="ConsTitle"/>
        <w:spacing w:line="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FE122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консультирование.</w:t>
      </w:r>
    </w:p>
    <w:p w:rsidR="00AA1238" w:rsidRPr="00831CA5" w:rsidRDefault="00AA1238" w:rsidP="00AA1238">
      <w:pPr>
        <w:suppressAutoHyphens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1C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При осуществлении муниципального земельного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 w:rsidRPr="00831C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района </w:t>
      </w:r>
      <w:r w:rsidRPr="00831C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могут проводиться следующие виды контрольных мероприятий и контрольных действий в рамках указанных мероприятий:</w:t>
      </w:r>
    </w:p>
    <w:p w:rsidR="00AA1238" w:rsidRPr="00AA1238" w:rsidRDefault="00AA1238" w:rsidP="00AA123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38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AA1238" w:rsidRPr="00AA1238" w:rsidRDefault="00AA1238" w:rsidP="00AA123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238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AA1238" w:rsidRPr="00AA1238" w:rsidRDefault="00AA1238" w:rsidP="00AA123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38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AA1238" w:rsidRPr="00AA1238" w:rsidRDefault="00AA1238" w:rsidP="00AA123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238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AA1238" w:rsidRPr="00AA1238" w:rsidRDefault="00AA1238" w:rsidP="00AA123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238">
        <w:rPr>
          <w:rFonts w:ascii="Times New Roman" w:hAnsi="Times New Roman" w:cs="Times New Roman"/>
          <w:sz w:val="28"/>
          <w:szCs w:val="28"/>
        </w:rPr>
        <w:t>5) наблюдение за соблюдением обязательных требований (посредством сбора и анализа данных о землях, земельных участках и их частях,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</w:t>
      </w:r>
      <w:proofErr w:type="gramEnd"/>
      <w:r w:rsidRPr="00AA1238">
        <w:rPr>
          <w:rFonts w:ascii="Times New Roman" w:hAnsi="Times New Roman" w:cs="Times New Roman"/>
          <w:sz w:val="28"/>
          <w:szCs w:val="28"/>
        </w:rPr>
        <w:t xml:space="preserve">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:rsidR="009214F8" w:rsidRDefault="00AA1238" w:rsidP="00AA123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38">
        <w:rPr>
          <w:rFonts w:ascii="Times New Roman" w:hAnsi="Times New Roman" w:cs="Times New Roman"/>
          <w:sz w:val="28"/>
          <w:szCs w:val="28"/>
        </w:rPr>
        <w:lastRenderedPageBreak/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9214F8" w:rsidRDefault="009214F8" w:rsidP="00AA123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2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166E56"/>
    <w:rsid w:val="00282B7E"/>
    <w:rsid w:val="003C21B7"/>
    <w:rsid w:val="00444339"/>
    <w:rsid w:val="004A137A"/>
    <w:rsid w:val="004F23BD"/>
    <w:rsid w:val="0053697F"/>
    <w:rsid w:val="00550CE0"/>
    <w:rsid w:val="00622315"/>
    <w:rsid w:val="007307F6"/>
    <w:rsid w:val="00773690"/>
    <w:rsid w:val="007C2A79"/>
    <w:rsid w:val="007D6993"/>
    <w:rsid w:val="007E56C1"/>
    <w:rsid w:val="008033EB"/>
    <w:rsid w:val="00817451"/>
    <w:rsid w:val="00832129"/>
    <w:rsid w:val="0087466A"/>
    <w:rsid w:val="009065FD"/>
    <w:rsid w:val="009214F8"/>
    <w:rsid w:val="00965D41"/>
    <w:rsid w:val="0098591C"/>
    <w:rsid w:val="00A4240B"/>
    <w:rsid w:val="00A71A8C"/>
    <w:rsid w:val="00A83805"/>
    <w:rsid w:val="00AA1238"/>
    <w:rsid w:val="00AB740D"/>
    <w:rsid w:val="00CF645A"/>
    <w:rsid w:val="00D71808"/>
    <w:rsid w:val="00DF5ACF"/>
    <w:rsid w:val="00F10E34"/>
    <w:rsid w:val="00FA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Title">
    <w:name w:val="ConsTitle"/>
    <w:rsid w:val="00AA123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WW8Num1z1">
    <w:name w:val="WW8Num1z1"/>
    <w:rsid w:val="00AA1238"/>
  </w:style>
  <w:style w:type="paragraph" w:customStyle="1" w:styleId="ConsPlusNormal">
    <w:name w:val="ConsPlusNormal"/>
    <w:link w:val="ConsPlusNormal1"/>
    <w:uiPriority w:val="99"/>
    <w:rsid w:val="00AA1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uiPriority w:val="99"/>
    <w:locked/>
    <w:rsid w:val="00AA123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Title">
    <w:name w:val="ConsTitle"/>
    <w:rsid w:val="00AA123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WW8Num1z1">
    <w:name w:val="WW8Num1z1"/>
    <w:rsid w:val="00AA1238"/>
  </w:style>
  <w:style w:type="paragraph" w:customStyle="1" w:styleId="ConsPlusNormal">
    <w:name w:val="ConsPlusNormal"/>
    <w:link w:val="ConsPlusNormal1"/>
    <w:uiPriority w:val="99"/>
    <w:rsid w:val="00AA1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uiPriority w:val="99"/>
    <w:locked/>
    <w:rsid w:val="00AA123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37FB-183E-45C0-ADEA-E93EB873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Лысенко</cp:lastModifiedBy>
  <cp:revision>25</cp:revision>
  <dcterms:created xsi:type="dcterms:W3CDTF">2016-08-19T07:35:00Z</dcterms:created>
  <dcterms:modified xsi:type="dcterms:W3CDTF">2021-09-01T12:03:00Z</dcterms:modified>
</cp:coreProperties>
</file>